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t>กำหนดการในปีพ. ศ. Perseus: 16-25 มกราคม, 7-16 พฤศจิกายน, 6-15 ธันวาคม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</w:t>
      </w:r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โดยการมองหาและสังเกต</w:t>
      </w:r>
      <w:r w:rsidR="005D4681" w:rsidRPr="00585B4A">
        <w:rPr>
          <w:sz w:val="20"/>
          <w:szCs w:val="20"/>
        </w:rPr>
        <w:t xml:space="preserve"> </w:t>
      </w:r>
      <w:proofErr w:type="spellStart"/>
      <w:r w:rsidR="00DE0E2B" w:rsidRPr="00585B4A">
        <w:rPr>
          <w:rFonts w:ascii="TH Sarabun New" w:hAnsi="TH Sarabun New" w:cs="TH Sarabun New" w:hint="cs"/>
          <w:sz w:val="20"/>
          <w:szCs w:val="20"/>
          <w:lang w:bidi="th-TH"/>
        </w:rPr>
        <w:t>เซอุส</w:t>
      </w:r>
      <w:proofErr w:type="spellEnd"/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แผนภาพในเอกสารฉบับนี้ได้จัดทำโดย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J</w:t>
      </w:r>
      <w:r w:rsidR="00522CB3" w:rsidRPr="003A1F57">
        <w:rPr>
          <w:rFonts w:ascii="TH Sarabun New" w:hAnsi="TH Sarabun New" w:cs="TH Sarabun New"/>
          <w:sz w:val="20"/>
          <w:szCs w:val="20"/>
        </w:rPr>
        <w:t>e</w:t>
      </w:r>
      <w:r w:rsidR="004615A9" w:rsidRPr="003A1F57">
        <w:rPr>
          <w:rFonts w:ascii="TH Sarabun New" w:hAnsi="TH Sarabun New" w:cs="TH Sarabun New"/>
          <w:sz w:val="20"/>
          <w:szCs w:val="20"/>
        </w:rPr>
        <w:t>n</w:t>
      </w:r>
      <w:r w:rsidR="00522CB3" w:rsidRPr="003A1F57">
        <w:rPr>
          <w:rFonts w:ascii="TH Sarabun New" w:hAnsi="TH Sarabun New" w:cs="TH Sarabun New"/>
          <w:sz w:val="20"/>
          <w:szCs w:val="20"/>
        </w:rPr>
        <w:t>ik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 </w:t>
      </w:r>
      <w:proofErr w:type="spellStart"/>
      <w:r w:rsidR="00A05FA3" w:rsidRPr="003A1F57">
        <w:rPr>
          <w:rFonts w:ascii="TH Sarabun New" w:hAnsi="TH Sarabun New" w:cs="TH Sarabun New"/>
          <w:sz w:val="20"/>
          <w:szCs w:val="20"/>
        </w:rPr>
        <w:t>Hollan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, </w:t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CzechGlobe</w:t>
      </w:r>
      <w:proofErr w:type="spellEnd"/>
      <w:r w:rsidR="004615A9" w:rsidRPr="003A1F57">
        <w:rPr>
          <w:rFonts w:ascii="TH Sarabun New" w:hAnsi="TH Sarabun New" w:cs="TH Sarabun New"/>
          <w:sz w:val="20"/>
          <w:szCs w:val="20"/>
        </w:rPr>
        <w:t xml:space="preserve"> (</w:t>
      </w:r>
      <w:r w:rsidR="00D74AAF" w:rsidRPr="00E4615C">
        <w:rPr>
          <w:rStyle w:val="Hyperlink"/>
          <w:rFonts w:ascii="Calibri" w:hAnsi="Calibri" w:cs="CastleT-Book"/>
          <w:sz w:val="20"/>
          <w:szCs w:val="20"/>
        </w:rPr>
        <w:t>http://amper.ped.muni.cz/jenik/astro/maps/GaNight/2018/</w:t>
      </w:r>
      <w:r w:rsidRPr="003A1F57">
        <w:rPr>
          <w:rFonts w:ascii="TH Sarabun New" w:hAnsi="TH Sarabun New" w:cs="TH Sarabun New"/>
          <w:sz w:val="20"/>
          <w:szCs w:val="20"/>
        </w:rPr>
        <w:t>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Perseus: 16-25 มกราคม, 7-16 พฤศจิกายน, 6-15 ธันวาคม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Perseus: 16-25 มกราคม, 7-16 พฤศจิกายน, 6-15 ธันวาคม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Perseus: 16-25 มกราคม, 7-16 พฤศจิกายน, 6-15 ธันวาคม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